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53" w:tblpY="1"/>
        <w:tblOverlap w:val="never"/>
        <w:tblW w:w="514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2"/>
        <w:gridCol w:w="1237"/>
        <w:gridCol w:w="3179"/>
        <w:gridCol w:w="4377"/>
      </w:tblGrid>
      <w:tr w:rsidR="00097DF4" w:rsidRPr="00D8085D" w:rsidTr="00097DF4">
        <w:trPr>
          <w:trHeight w:val="396"/>
        </w:trPr>
        <w:tc>
          <w:tcPr>
            <w:tcW w:w="862" w:type="dxa"/>
            <w:tcBorders>
              <w:top w:val="outset" w:sz="6" w:space="0" w:color="auto"/>
              <w:left w:val="outset" w:sz="6" w:space="0" w:color="auto"/>
              <w:bottom w:val="outset" w:sz="6" w:space="0" w:color="auto"/>
              <w:right w:val="outset" w:sz="6" w:space="0" w:color="auto"/>
            </w:tcBorders>
          </w:tcPr>
          <w:p w:rsidR="00097DF4" w:rsidRPr="00097DF4" w:rsidRDefault="00097DF4" w:rsidP="00097DF4">
            <w:pPr>
              <w:spacing w:after="80"/>
              <w:jc w:val="both"/>
              <w:rPr>
                <w:b/>
                <w:color w:val="000000"/>
                <w:sz w:val="26"/>
                <w:szCs w:val="26"/>
              </w:rPr>
            </w:pPr>
            <w:r>
              <w:rPr>
                <w:b/>
                <w:color w:val="000000"/>
                <w:sz w:val="26"/>
                <w:szCs w:val="26"/>
              </w:rPr>
              <w:t>STT</w:t>
            </w:r>
          </w:p>
        </w:tc>
        <w:tc>
          <w:tcPr>
            <w:tcW w:w="1237" w:type="dxa"/>
            <w:tcBorders>
              <w:top w:val="outset" w:sz="6" w:space="0" w:color="auto"/>
              <w:left w:val="outset" w:sz="6" w:space="0" w:color="auto"/>
              <w:bottom w:val="outset" w:sz="6" w:space="0" w:color="auto"/>
              <w:right w:val="outset" w:sz="6" w:space="0" w:color="auto"/>
            </w:tcBorders>
          </w:tcPr>
          <w:p w:rsidR="00097DF4" w:rsidRPr="00097DF4" w:rsidRDefault="00097DF4" w:rsidP="00097DF4">
            <w:pPr>
              <w:spacing w:after="80"/>
              <w:jc w:val="both"/>
              <w:rPr>
                <w:b/>
                <w:color w:val="000000"/>
                <w:sz w:val="26"/>
                <w:szCs w:val="26"/>
              </w:rPr>
            </w:pPr>
            <w:r>
              <w:rPr>
                <w:b/>
                <w:color w:val="000000"/>
                <w:sz w:val="26"/>
                <w:szCs w:val="26"/>
              </w:rPr>
              <w:t>Vị trí</w:t>
            </w:r>
          </w:p>
        </w:tc>
        <w:tc>
          <w:tcPr>
            <w:tcW w:w="3179" w:type="dxa"/>
            <w:tcBorders>
              <w:top w:val="outset" w:sz="6" w:space="0" w:color="auto"/>
              <w:left w:val="outset" w:sz="6" w:space="0" w:color="auto"/>
              <w:bottom w:val="outset" w:sz="6" w:space="0" w:color="auto"/>
              <w:right w:val="outset" w:sz="6" w:space="0" w:color="auto"/>
            </w:tcBorders>
          </w:tcPr>
          <w:p w:rsidR="00097DF4" w:rsidRPr="00097DF4" w:rsidRDefault="00097DF4" w:rsidP="00097DF4">
            <w:pPr>
              <w:spacing w:after="80"/>
              <w:jc w:val="center"/>
              <w:rPr>
                <w:b/>
                <w:color w:val="000000"/>
                <w:sz w:val="26"/>
                <w:szCs w:val="26"/>
              </w:rPr>
            </w:pPr>
            <w:r>
              <w:rPr>
                <w:b/>
                <w:color w:val="000000"/>
                <w:sz w:val="26"/>
                <w:szCs w:val="26"/>
              </w:rPr>
              <w:t>Mô tả công việc</w:t>
            </w:r>
          </w:p>
        </w:tc>
        <w:tc>
          <w:tcPr>
            <w:tcW w:w="4377" w:type="dxa"/>
            <w:tcBorders>
              <w:top w:val="outset" w:sz="6" w:space="0" w:color="auto"/>
              <w:left w:val="outset" w:sz="6" w:space="0" w:color="auto"/>
              <w:bottom w:val="outset" w:sz="6" w:space="0" w:color="auto"/>
              <w:right w:val="outset" w:sz="6" w:space="0" w:color="auto"/>
            </w:tcBorders>
          </w:tcPr>
          <w:p w:rsidR="00097DF4" w:rsidRPr="00097DF4" w:rsidRDefault="00097DF4" w:rsidP="00097DF4">
            <w:pPr>
              <w:spacing w:after="80"/>
              <w:jc w:val="center"/>
              <w:rPr>
                <w:b/>
                <w:color w:val="000000"/>
                <w:sz w:val="26"/>
                <w:szCs w:val="26"/>
              </w:rPr>
            </w:pPr>
            <w:r>
              <w:rPr>
                <w:b/>
                <w:color w:val="000000"/>
                <w:sz w:val="26"/>
                <w:szCs w:val="26"/>
              </w:rPr>
              <w:t>Yêu cầu</w:t>
            </w:r>
          </w:p>
        </w:tc>
      </w:tr>
      <w:tr w:rsidR="00097DF4" w:rsidRPr="00D8085D" w:rsidTr="00097DF4">
        <w:trPr>
          <w:trHeight w:val="396"/>
        </w:trPr>
        <w:tc>
          <w:tcPr>
            <w:tcW w:w="862" w:type="dxa"/>
            <w:tcBorders>
              <w:top w:val="outset" w:sz="6" w:space="0" w:color="auto"/>
              <w:left w:val="outset" w:sz="6" w:space="0" w:color="auto"/>
              <w:bottom w:val="outset" w:sz="6" w:space="0" w:color="auto"/>
              <w:right w:val="outset" w:sz="6" w:space="0" w:color="auto"/>
            </w:tcBorders>
          </w:tcPr>
          <w:p w:rsidR="00097DF4" w:rsidRPr="00D8085D" w:rsidRDefault="00097DF4" w:rsidP="00097DF4">
            <w:pPr>
              <w:spacing w:before="100" w:beforeAutospacing="1" w:after="100" w:afterAutospacing="1"/>
              <w:rPr>
                <w:sz w:val="26"/>
                <w:szCs w:val="26"/>
                <w:lang w:eastAsia="en-AU"/>
              </w:rPr>
            </w:pPr>
            <w:r>
              <w:rPr>
                <w:sz w:val="26"/>
                <w:szCs w:val="26"/>
                <w:lang w:eastAsia="en-AU"/>
              </w:rPr>
              <w:t>1</w:t>
            </w:r>
          </w:p>
        </w:tc>
        <w:tc>
          <w:tcPr>
            <w:tcW w:w="1237" w:type="dxa"/>
            <w:tcBorders>
              <w:top w:val="outset" w:sz="6" w:space="0" w:color="auto"/>
              <w:left w:val="outset" w:sz="6" w:space="0" w:color="auto"/>
              <w:bottom w:val="outset" w:sz="6" w:space="0" w:color="auto"/>
              <w:right w:val="outset" w:sz="6" w:space="0" w:color="auto"/>
            </w:tcBorders>
          </w:tcPr>
          <w:p w:rsidR="00097DF4" w:rsidRPr="00D8085D" w:rsidRDefault="00097DF4" w:rsidP="00097DF4">
            <w:pPr>
              <w:spacing w:after="80"/>
              <w:jc w:val="both"/>
              <w:rPr>
                <w:color w:val="000000"/>
                <w:sz w:val="26"/>
                <w:szCs w:val="26"/>
              </w:rPr>
            </w:pPr>
            <w:r w:rsidRPr="00D8085D">
              <w:rPr>
                <w:color w:val="000000"/>
                <w:sz w:val="26"/>
                <w:szCs w:val="26"/>
              </w:rPr>
              <w:t>Chuyên viên Kỹ thuật BI</w:t>
            </w:r>
            <w:bookmarkStart w:id="0" w:name="_GoBack"/>
            <w:bookmarkEnd w:id="0"/>
          </w:p>
        </w:tc>
        <w:tc>
          <w:tcPr>
            <w:tcW w:w="3179" w:type="dxa"/>
            <w:tcBorders>
              <w:top w:val="outset" w:sz="6" w:space="0" w:color="auto"/>
              <w:left w:val="outset" w:sz="6" w:space="0" w:color="auto"/>
              <w:bottom w:val="outset" w:sz="6" w:space="0" w:color="auto"/>
              <w:right w:val="outset" w:sz="6" w:space="0" w:color="auto"/>
            </w:tcBorders>
          </w:tcPr>
          <w:p w:rsidR="00097DF4" w:rsidRPr="00D8085D" w:rsidRDefault="00097DF4" w:rsidP="00097DF4">
            <w:pPr>
              <w:widowControl w:val="0"/>
              <w:numPr>
                <w:ilvl w:val="0"/>
                <w:numId w:val="1"/>
              </w:numPr>
              <w:tabs>
                <w:tab w:val="left" w:pos="380"/>
              </w:tabs>
              <w:autoSpaceDE w:val="0"/>
              <w:autoSpaceDN w:val="0"/>
              <w:adjustRightInd w:val="0"/>
              <w:spacing w:line="238" w:lineRule="auto"/>
              <w:ind w:left="403" w:right="54"/>
              <w:rPr>
                <w:sz w:val="26"/>
                <w:szCs w:val="26"/>
              </w:rPr>
            </w:pPr>
            <w:r w:rsidRPr="00D8085D">
              <w:rPr>
                <w:sz w:val="26"/>
                <w:szCs w:val="26"/>
              </w:rPr>
              <w:t>Thường xuyên theo dõi, giám sát, hỗ trợ, vận hành, phối hợp các bên xử lý sự cố của hệ thống ETL hiện tại hoặc tương lai khi có yêu cầu.</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03" w:right="54"/>
              <w:rPr>
                <w:sz w:val="26"/>
                <w:szCs w:val="26"/>
              </w:rPr>
            </w:pPr>
            <w:r w:rsidRPr="00D8085D">
              <w:rPr>
                <w:sz w:val="26"/>
                <w:szCs w:val="26"/>
              </w:rPr>
              <w:t xml:space="preserve">Phân tích và thiết kế luồng dữ liệu, ETL jobs cho hệ thống Kho dữ liệu doanh nghiệp (EDW) VietinBank  </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03" w:right="54"/>
              <w:rPr>
                <w:sz w:val="26"/>
                <w:szCs w:val="26"/>
              </w:rPr>
            </w:pPr>
            <w:r w:rsidRPr="00D8085D">
              <w:rPr>
                <w:sz w:val="26"/>
                <w:szCs w:val="26"/>
              </w:rPr>
              <w:t xml:space="preserve"> Xây dựng, chỉnh sửa, phát triển mới các ETL Job để đảm bảo cung cấp dữ liệu theo các yêu cầu của nghiệp vụ đưa ra</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03" w:right="54"/>
              <w:rPr>
                <w:sz w:val="26"/>
                <w:szCs w:val="26"/>
              </w:rPr>
            </w:pPr>
            <w:r w:rsidRPr="00D8085D">
              <w:rPr>
                <w:sz w:val="26"/>
                <w:szCs w:val="26"/>
              </w:rPr>
              <w:t>Xây dựng hoàn chỉnh kiểm thử đơn vị (unit test - UT) cho các hạng mục thiết kế được phân công.</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03" w:right="54"/>
              <w:rPr>
                <w:sz w:val="26"/>
                <w:szCs w:val="26"/>
              </w:rPr>
            </w:pPr>
            <w:r w:rsidRPr="00D8085D">
              <w:rPr>
                <w:sz w:val="26"/>
                <w:szCs w:val="26"/>
              </w:rPr>
              <w:t>Hỗ trợ hoặc phối hợp xây dựng kiểm thử hệ thống (system integration test - SIT) đối với các thiết kế sửa chữa, thêm mới ETL jobs tuân thủ thiết kế, kiến trúc ETL đã được xác định, hiện tại hoặc tương lai khi có yêu cầu.</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03" w:right="54"/>
              <w:rPr>
                <w:sz w:val="26"/>
                <w:szCs w:val="26"/>
              </w:rPr>
            </w:pPr>
            <w:r w:rsidRPr="00D8085D">
              <w:rPr>
                <w:sz w:val="26"/>
                <w:szCs w:val="26"/>
              </w:rPr>
              <w:t>Nhận diện và đưa ra các đề xuất cải tiến nhằm tăng hiệu năng quản lý, khai thác bằng cách khắc phục, thay thế nền tảng, công cụ, mã nguồn, hoặc các thành phần liên quan đến ETL jobs của hệ thống ETL hiện tại hoặc tương lai khi có yêu cầu, đảm bảo phù hợp với chính</w:t>
            </w:r>
          </w:p>
          <w:p w:rsidR="00097DF4" w:rsidRPr="00D8085D" w:rsidRDefault="00097DF4" w:rsidP="00097DF4">
            <w:pPr>
              <w:spacing w:before="100" w:beforeAutospacing="1" w:after="100" w:afterAutospacing="1"/>
              <w:rPr>
                <w:sz w:val="26"/>
                <w:szCs w:val="26"/>
                <w:lang w:eastAsia="vi-VN"/>
              </w:rPr>
            </w:pPr>
          </w:p>
        </w:tc>
        <w:tc>
          <w:tcPr>
            <w:tcW w:w="4377" w:type="dxa"/>
            <w:tcBorders>
              <w:top w:val="outset" w:sz="6" w:space="0" w:color="auto"/>
              <w:left w:val="outset" w:sz="6" w:space="0" w:color="auto"/>
              <w:bottom w:val="outset" w:sz="6" w:space="0" w:color="auto"/>
              <w:right w:val="outset" w:sz="6" w:space="0" w:color="auto"/>
            </w:tcBorders>
          </w:tcPr>
          <w:p w:rsidR="00097DF4" w:rsidRPr="00D8085D" w:rsidRDefault="00097DF4" w:rsidP="00097DF4">
            <w:pPr>
              <w:widowControl w:val="0"/>
              <w:autoSpaceDE w:val="0"/>
              <w:autoSpaceDN w:val="0"/>
              <w:adjustRightInd w:val="0"/>
              <w:spacing w:before="3" w:line="120" w:lineRule="exact"/>
              <w:rPr>
                <w:sz w:val="26"/>
                <w:szCs w:val="26"/>
              </w:rPr>
            </w:pPr>
          </w:p>
          <w:p w:rsidR="00097DF4" w:rsidRPr="00D8085D" w:rsidRDefault="00097DF4" w:rsidP="00097DF4">
            <w:pPr>
              <w:widowControl w:val="0"/>
              <w:autoSpaceDE w:val="0"/>
              <w:autoSpaceDN w:val="0"/>
              <w:adjustRightInd w:val="0"/>
              <w:ind w:left="100"/>
              <w:rPr>
                <w:sz w:val="26"/>
                <w:szCs w:val="26"/>
              </w:rPr>
            </w:pPr>
            <w:r w:rsidRPr="00D8085D">
              <w:rPr>
                <w:b/>
                <w:bCs/>
                <w:spacing w:val="7"/>
                <w:sz w:val="26"/>
                <w:szCs w:val="26"/>
              </w:rPr>
              <w:t>T</w:t>
            </w:r>
            <w:r w:rsidRPr="00D8085D">
              <w:rPr>
                <w:b/>
                <w:bCs/>
                <w:spacing w:val="-10"/>
                <w:sz w:val="26"/>
                <w:szCs w:val="26"/>
              </w:rPr>
              <w:t>R</w:t>
            </w:r>
            <w:r w:rsidRPr="00D8085D">
              <w:rPr>
                <w:b/>
                <w:bCs/>
                <w:spacing w:val="2"/>
                <w:sz w:val="26"/>
                <w:szCs w:val="26"/>
              </w:rPr>
              <w:t>Ì</w:t>
            </w:r>
            <w:r w:rsidRPr="00D8085D">
              <w:rPr>
                <w:b/>
                <w:bCs/>
                <w:spacing w:val="-3"/>
                <w:sz w:val="26"/>
                <w:szCs w:val="26"/>
              </w:rPr>
              <w:t>N</w:t>
            </w:r>
            <w:r w:rsidRPr="00D8085D">
              <w:rPr>
                <w:b/>
                <w:bCs/>
                <w:sz w:val="26"/>
                <w:szCs w:val="26"/>
              </w:rPr>
              <w:t>H</w:t>
            </w:r>
            <w:r w:rsidRPr="00D8085D">
              <w:rPr>
                <w:b/>
                <w:bCs/>
                <w:spacing w:val="8"/>
                <w:sz w:val="26"/>
                <w:szCs w:val="26"/>
              </w:rPr>
              <w:t xml:space="preserve"> </w:t>
            </w:r>
            <w:r w:rsidRPr="00D8085D">
              <w:rPr>
                <w:b/>
                <w:bCs/>
                <w:spacing w:val="-2"/>
                <w:sz w:val="26"/>
                <w:szCs w:val="26"/>
              </w:rPr>
              <w:t>Đ</w:t>
            </w:r>
            <w:r w:rsidRPr="00D8085D">
              <w:rPr>
                <w:b/>
                <w:bCs/>
                <w:sz w:val="26"/>
                <w:szCs w:val="26"/>
              </w:rPr>
              <w:t>Ộ</w:t>
            </w:r>
            <w:r w:rsidRPr="00D8085D">
              <w:rPr>
                <w:b/>
                <w:bCs/>
                <w:spacing w:val="-1"/>
                <w:sz w:val="26"/>
                <w:szCs w:val="26"/>
              </w:rPr>
              <w:t xml:space="preserve"> </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3" w:right="54" w:firstLine="0"/>
              <w:rPr>
                <w:sz w:val="26"/>
                <w:szCs w:val="26"/>
              </w:rPr>
            </w:pPr>
            <w:r w:rsidRPr="00D8085D">
              <w:rPr>
                <w:sz w:val="26"/>
                <w:szCs w:val="26"/>
              </w:rPr>
              <w:t>Bằng</w:t>
            </w:r>
            <w:r w:rsidRPr="00D8085D">
              <w:rPr>
                <w:spacing w:val="7"/>
                <w:sz w:val="26"/>
                <w:szCs w:val="26"/>
              </w:rPr>
              <w:t xml:space="preserve"> </w:t>
            </w:r>
            <w:r w:rsidRPr="00D8085D">
              <w:rPr>
                <w:spacing w:val="4"/>
                <w:sz w:val="26"/>
                <w:szCs w:val="26"/>
              </w:rPr>
              <w:t>c</w:t>
            </w:r>
            <w:r w:rsidRPr="00D8085D">
              <w:rPr>
                <w:spacing w:val="-9"/>
                <w:sz w:val="26"/>
                <w:szCs w:val="26"/>
              </w:rPr>
              <w:t>ấ</w:t>
            </w:r>
            <w:r w:rsidRPr="00D8085D">
              <w:rPr>
                <w:spacing w:val="-1"/>
                <w:sz w:val="26"/>
                <w:szCs w:val="26"/>
              </w:rPr>
              <w:t>p</w:t>
            </w:r>
            <w:r w:rsidRPr="00D8085D">
              <w:rPr>
                <w:sz w:val="26"/>
                <w:szCs w:val="26"/>
              </w:rPr>
              <w:t xml:space="preserve">:     </w:t>
            </w:r>
            <w:r w:rsidRPr="00D8085D">
              <w:rPr>
                <w:spacing w:val="16"/>
                <w:sz w:val="26"/>
                <w:szCs w:val="26"/>
              </w:rPr>
              <w:t xml:space="preserve"> </w:t>
            </w:r>
            <w:r w:rsidRPr="00D8085D">
              <w:rPr>
                <w:spacing w:val="-3"/>
                <w:sz w:val="26"/>
                <w:szCs w:val="26"/>
              </w:rPr>
              <w:t>Đ</w:t>
            </w:r>
            <w:r w:rsidRPr="00D8085D">
              <w:rPr>
                <w:spacing w:val="-8"/>
                <w:sz w:val="26"/>
                <w:szCs w:val="26"/>
              </w:rPr>
              <w:t>ạ</w:t>
            </w:r>
            <w:r w:rsidRPr="00D8085D">
              <w:rPr>
                <w:sz w:val="26"/>
                <w:szCs w:val="26"/>
              </w:rPr>
              <w:t>i</w:t>
            </w:r>
            <w:r w:rsidRPr="00D8085D">
              <w:rPr>
                <w:spacing w:val="7"/>
                <w:sz w:val="26"/>
                <w:szCs w:val="26"/>
              </w:rPr>
              <w:t xml:space="preserve"> </w:t>
            </w:r>
            <w:r w:rsidRPr="00D8085D">
              <w:rPr>
                <w:spacing w:val="-1"/>
                <w:sz w:val="26"/>
                <w:szCs w:val="26"/>
              </w:rPr>
              <w:t>h</w:t>
            </w:r>
            <w:r w:rsidRPr="00D8085D">
              <w:rPr>
                <w:spacing w:val="-9"/>
                <w:sz w:val="26"/>
                <w:szCs w:val="26"/>
              </w:rPr>
              <w:t>ọ</w:t>
            </w:r>
            <w:r w:rsidRPr="00D8085D">
              <w:rPr>
                <w:sz w:val="26"/>
                <w:szCs w:val="26"/>
              </w:rPr>
              <w:t xml:space="preserve">c                                              </w:t>
            </w:r>
            <w:r w:rsidRPr="00D8085D">
              <w:rPr>
                <w:spacing w:val="18"/>
                <w:sz w:val="26"/>
                <w:szCs w:val="26"/>
              </w:rPr>
              <w:t xml:space="preserve"> </w:t>
            </w:r>
            <w:r w:rsidRPr="00D8085D">
              <w:rPr>
                <w:sz w:val="26"/>
                <w:szCs w:val="26"/>
              </w:rPr>
              <w:t>-</w:t>
            </w:r>
            <w:r w:rsidRPr="00D8085D">
              <w:rPr>
                <w:spacing w:val="3"/>
                <w:sz w:val="26"/>
                <w:szCs w:val="26"/>
              </w:rPr>
              <w:t xml:space="preserve"> </w:t>
            </w:r>
            <w:r w:rsidRPr="00D8085D">
              <w:rPr>
                <w:spacing w:val="-3"/>
                <w:sz w:val="26"/>
                <w:szCs w:val="26"/>
              </w:rPr>
              <w:t>C</w:t>
            </w:r>
            <w:r w:rsidRPr="00D8085D">
              <w:rPr>
                <w:spacing w:val="-2"/>
                <w:sz w:val="26"/>
                <w:szCs w:val="26"/>
              </w:rPr>
              <w:t>hu</w:t>
            </w:r>
            <w:r w:rsidRPr="00D8085D">
              <w:rPr>
                <w:spacing w:val="-4"/>
                <w:sz w:val="26"/>
                <w:szCs w:val="26"/>
              </w:rPr>
              <w:t>y</w:t>
            </w:r>
            <w:r w:rsidRPr="00D8085D">
              <w:rPr>
                <w:spacing w:val="-2"/>
                <w:sz w:val="26"/>
                <w:szCs w:val="26"/>
              </w:rPr>
              <w:t>ê</w:t>
            </w:r>
            <w:r w:rsidRPr="00D8085D">
              <w:rPr>
                <w:sz w:val="26"/>
                <w:szCs w:val="26"/>
              </w:rPr>
              <w:t>n</w:t>
            </w:r>
            <w:r w:rsidRPr="00D8085D">
              <w:rPr>
                <w:spacing w:val="3"/>
                <w:sz w:val="26"/>
                <w:szCs w:val="26"/>
              </w:rPr>
              <w:t xml:space="preserve"> </w:t>
            </w:r>
            <w:r w:rsidRPr="00D8085D">
              <w:rPr>
                <w:spacing w:val="-2"/>
                <w:sz w:val="26"/>
                <w:szCs w:val="26"/>
              </w:rPr>
              <w:t>ngàn</w:t>
            </w:r>
            <w:r w:rsidRPr="00D8085D">
              <w:rPr>
                <w:sz w:val="26"/>
                <w:szCs w:val="26"/>
              </w:rPr>
              <w:t>h:</w:t>
            </w:r>
            <w:r w:rsidRPr="00D8085D">
              <w:rPr>
                <w:spacing w:val="7"/>
                <w:sz w:val="26"/>
                <w:szCs w:val="26"/>
              </w:rPr>
              <w:t xml:space="preserve"> </w:t>
            </w:r>
            <w:r w:rsidRPr="00D8085D">
              <w:rPr>
                <w:w w:val="101"/>
                <w:sz w:val="26"/>
                <w:szCs w:val="26"/>
              </w:rPr>
              <w:t>CNTT, Toán tin Ứng dụng, Phân tích và Thiết kế Hệ thống tông tin.</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3" w:right="54" w:firstLine="0"/>
              <w:rPr>
                <w:sz w:val="26"/>
                <w:szCs w:val="26"/>
              </w:rPr>
            </w:pPr>
            <w:r w:rsidRPr="00D8085D">
              <w:rPr>
                <w:sz w:val="26"/>
                <w:szCs w:val="26"/>
              </w:rPr>
              <w:t>T</w:t>
            </w:r>
            <w:r w:rsidRPr="00D8085D">
              <w:rPr>
                <w:spacing w:val="-2"/>
                <w:sz w:val="26"/>
                <w:szCs w:val="26"/>
              </w:rPr>
              <w:t>r</w:t>
            </w:r>
            <w:r w:rsidRPr="00D8085D">
              <w:rPr>
                <w:spacing w:val="2"/>
                <w:sz w:val="26"/>
                <w:szCs w:val="26"/>
              </w:rPr>
              <w:t>ì</w:t>
            </w:r>
            <w:r w:rsidRPr="00D8085D">
              <w:rPr>
                <w:spacing w:val="-2"/>
                <w:sz w:val="26"/>
                <w:szCs w:val="26"/>
              </w:rPr>
              <w:t>n</w:t>
            </w:r>
            <w:r w:rsidRPr="00D8085D">
              <w:rPr>
                <w:sz w:val="26"/>
                <w:szCs w:val="26"/>
              </w:rPr>
              <w:t>h</w:t>
            </w:r>
            <w:r w:rsidRPr="00D8085D">
              <w:rPr>
                <w:spacing w:val="7"/>
                <w:sz w:val="26"/>
                <w:szCs w:val="26"/>
              </w:rPr>
              <w:t xml:space="preserve"> </w:t>
            </w:r>
            <w:r w:rsidRPr="00D8085D">
              <w:rPr>
                <w:sz w:val="26"/>
                <w:szCs w:val="26"/>
              </w:rPr>
              <w:t>độ</w:t>
            </w:r>
            <w:r w:rsidRPr="00D8085D">
              <w:rPr>
                <w:spacing w:val="-2"/>
                <w:sz w:val="26"/>
                <w:szCs w:val="26"/>
              </w:rPr>
              <w:t xml:space="preserve"> ng</w:t>
            </w:r>
            <w:r w:rsidRPr="00D8085D">
              <w:rPr>
                <w:spacing w:val="-9"/>
                <w:sz w:val="26"/>
                <w:szCs w:val="26"/>
              </w:rPr>
              <w:t>oạ</w:t>
            </w:r>
            <w:r w:rsidRPr="00D8085D">
              <w:rPr>
                <w:sz w:val="26"/>
                <w:szCs w:val="26"/>
              </w:rPr>
              <w:t>i</w:t>
            </w:r>
            <w:r w:rsidRPr="00D8085D">
              <w:rPr>
                <w:spacing w:val="9"/>
                <w:sz w:val="26"/>
                <w:szCs w:val="26"/>
              </w:rPr>
              <w:t xml:space="preserve"> </w:t>
            </w:r>
            <w:r w:rsidRPr="00D8085D">
              <w:rPr>
                <w:spacing w:val="-2"/>
                <w:sz w:val="26"/>
                <w:szCs w:val="26"/>
              </w:rPr>
              <w:t>n</w:t>
            </w:r>
            <w:r w:rsidRPr="00D8085D">
              <w:rPr>
                <w:spacing w:val="-1"/>
                <w:sz w:val="26"/>
                <w:szCs w:val="26"/>
              </w:rPr>
              <w:t>g</w:t>
            </w:r>
            <w:r w:rsidRPr="00D8085D">
              <w:rPr>
                <w:sz w:val="26"/>
                <w:szCs w:val="26"/>
              </w:rPr>
              <w:t>ữ</w:t>
            </w:r>
            <w:r w:rsidRPr="00D8085D">
              <w:rPr>
                <w:spacing w:val="10"/>
                <w:sz w:val="26"/>
                <w:szCs w:val="26"/>
              </w:rPr>
              <w:t xml:space="preserve"> </w:t>
            </w:r>
            <w:r w:rsidRPr="00D8085D">
              <w:rPr>
                <w:spacing w:val="-2"/>
                <w:sz w:val="26"/>
                <w:szCs w:val="26"/>
              </w:rPr>
              <w:t>(n</w:t>
            </w:r>
            <w:r w:rsidRPr="00D8085D">
              <w:rPr>
                <w:spacing w:val="-9"/>
                <w:sz w:val="26"/>
                <w:szCs w:val="26"/>
              </w:rPr>
              <w:t>ế</w:t>
            </w:r>
            <w:r w:rsidRPr="00D8085D">
              <w:rPr>
                <w:sz w:val="26"/>
                <w:szCs w:val="26"/>
              </w:rPr>
              <w:t>u</w:t>
            </w:r>
            <w:r w:rsidRPr="00D8085D">
              <w:rPr>
                <w:spacing w:val="6"/>
                <w:sz w:val="26"/>
                <w:szCs w:val="26"/>
              </w:rPr>
              <w:t xml:space="preserve"> </w:t>
            </w:r>
            <w:r w:rsidRPr="00D8085D">
              <w:rPr>
                <w:spacing w:val="4"/>
                <w:sz w:val="26"/>
                <w:szCs w:val="26"/>
              </w:rPr>
              <w:t>c</w:t>
            </w:r>
            <w:r w:rsidRPr="00D8085D">
              <w:rPr>
                <w:spacing w:val="-9"/>
                <w:sz w:val="26"/>
                <w:szCs w:val="26"/>
              </w:rPr>
              <w:t>ầ</w:t>
            </w:r>
            <w:r w:rsidRPr="00D8085D">
              <w:rPr>
                <w:spacing w:val="-2"/>
                <w:sz w:val="26"/>
                <w:szCs w:val="26"/>
              </w:rPr>
              <w:t>n)</w:t>
            </w:r>
            <w:r w:rsidRPr="00D8085D">
              <w:rPr>
                <w:sz w:val="26"/>
                <w:szCs w:val="26"/>
              </w:rPr>
              <w:t>:</w:t>
            </w:r>
            <w:r w:rsidRPr="00D8085D">
              <w:rPr>
                <w:spacing w:val="12"/>
                <w:sz w:val="26"/>
                <w:szCs w:val="26"/>
              </w:rPr>
              <w:t xml:space="preserve"> </w:t>
            </w:r>
            <w:r w:rsidRPr="00D8085D">
              <w:rPr>
                <w:sz w:val="26"/>
                <w:szCs w:val="26"/>
              </w:rPr>
              <w:t>T</w:t>
            </w:r>
            <w:r w:rsidRPr="00D8085D">
              <w:rPr>
                <w:spacing w:val="1"/>
                <w:sz w:val="26"/>
                <w:szCs w:val="26"/>
              </w:rPr>
              <w:t>i</w:t>
            </w:r>
            <w:r w:rsidRPr="00D8085D">
              <w:rPr>
                <w:spacing w:val="-9"/>
                <w:sz w:val="26"/>
                <w:szCs w:val="26"/>
              </w:rPr>
              <w:t>ế</w:t>
            </w:r>
            <w:r w:rsidRPr="00D8085D">
              <w:rPr>
                <w:spacing w:val="-2"/>
                <w:sz w:val="26"/>
                <w:szCs w:val="26"/>
              </w:rPr>
              <w:t>n</w:t>
            </w:r>
            <w:r w:rsidRPr="00D8085D">
              <w:rPr>
                <w:sz w:val="26"/>
                <w:szCs w:val="26"/>
              </w:rPr>
              <w:t>g</w:t>
            </w:r>
            <w:r w:rsidRPr="00D8085D">
              <w:rPr>
                <w:spacing w:val="7"/>
                <w:sz w:val="26"/>
                <w:szCs w:val="26"/>
              </w:rPr>
              <w:t xml:space="preserve"> </w:t>
            </w:r>
            <w:r w:rsidRPr="00D8085D">
              <w:rPr>
                <w:spacing w:val="2"/>
                <w:sz w:val="26"/>
                <w:szCs w:val="26"/>
              </w:rPr>
              <w:t>A</w:t>
            </w:r>
            <w:r w:rsidRPr="00D8085D">
              <w:rPr>
                <w:spacing w:val="-2"/>
                <w:sz w:val="26"/>
                <w:szCs w:val="26"/>
              </w:rPr>
              <w:t>n</w:t>
            </w:r>
            <w:r w:rsidRPr="00D8085D">
              <w:rPr>
                <w:sz w:val="26"/>
                <w:szCs w:val="26"/>
              </w:rPr>
              <w:t>h</w:t>
            </w:r>
            <w:r w:rsidRPr="00D8085D">
              <w:rPr>
                <w:spacing w:val="-1"/>
                <w:sz w:val="26"/>
                <w:szCs w:val="26"/>
              </w:rPr>
              <w:t xml:space="preserve"> </w:t>
            </w:r>
            <w:r w:rsidRPr="00D8085D">
              <w:rPr>
                <w:spacing w:val="-2"/>
                <w:sz w:val="26"/>
                <w:szCs w:val="26"/>
              </w:rPr>
              <w:t>(</w:t>
            </w:r>
            <w:r w:rsidRPr="00D8085D">
              <w:rPr>
                <w:sz w:val="26"/>
                <w:szCs w:val="26"/>
              </w:rPr>
              <w:t>nghe, nói, đọc, viết, giao tiếp cơ bản</w:t>
            </w:r>
            <w:r w:rsidRPr="00D8085D">
              <w:rPr>
                <w:w w:val="101"/>
                <w:sz w:val="26"/>
                <w:szCs w:val="26"/>
              </w:rPr>
              <w:t>)</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3" w:right="54" w:firstLine="0"/>
              <w:rPr>
                <w:sz w:val="26"/>
                <w:szCs w:val="26"/>
              </w:rPr>
            </w:pPr>
            <w:r w:rsidRPr="00D8085D">
              <w:rPr>
                <w:spacing w:val="-3"/>
                <w:sz w:val="26"/>
                <w:szCs w:val="26"/>
              </w:rPr>
              <w:t>C</w:t>
            </w:r>
            <w:r w:rsidRPr="00D8085D">
              <w:rPr>
                <w:spacing w:val="-2"/>
                <w:sz w:val="26"/>
                <w:szCs w:val="26"/>
              </w:rPr>
              <w:t>á</w:t>
            </w:r>
            <w:r w:rsidRPr="00D8085D">
              <w:rPr>
                <w:sz w:val="26"/>
                <w:szCs w:val="26"/>
              </w:rPr>
              <w:t>c</w:t>
            </w:r>
            <w:r w:rsidRPr="00D8085D">
              <w:rPr>
                <w:spacing w:val="11"/>
                <w:sz w:val="26"/>
                <w:szCs w:val="26"/>
              </w:rPr>
              <w:t xml:space="preserve"> </w:t>
            </w:r>
            <w:r w:rsidRPr="00D8085D">
              <w:rPr>
                <w:spacing w:val="-1"/>
                <w:sz w:val="26"/>
                <w:szCs w:val="26"/>
              </w:rPr>
              <w:t>h</w:t>
            </w:r>
            <w:r w:rsidRPr="00D8085D">
              <w:rPr>
                <w:spacing w:val="-9"/>
                <w:sz w:val="26"/>
                <w:szCs w:val="26"/>
              </w:rPr>
              <w:t>ọ</w:t>
            </w:r>
            <w:r w:rsidRPr="00D8085D">
              <w:rPr>
                <w:sz w:val="26"/>
                <w:szCs w:val="26"/>
              </w:rPr>
              <w:t>c</w:t>
            </w:r>
            <w:r w:rsidRPr="00D8085D">
              <w:rPr>
                <w:spacing w:val="11"/>
                <w:sz w:val="26"/>
                <w:szCs w:val="26"/>
              </w:rPr>
              <w:t xml:space="preserve"> </w:t>
            </w:r>
            <w:r w:rsidRPr="00D8085D">
              <w:rPr>
                <w:spacing w:val="-2"/>
                <w:sz w:val="26"/>
                <w:szCs w:val="26"/>
              </w:rPr>
              <w:t>v</w:t>
            </w:r>
            <w:r w:rsidRPr="00D8085D">
              <w:rPr>
                <w:spacing w:val="-9"/>
                <w:sz w:val="26"/>
                <w:szCs w:val="26"/>
              </w:rPr>
              <w:t>ấ</w:t>
            </w:r>
            <w:r w:rsidRPr="00D8085D">
              <w:rPr>
                <w:sz w:val="26"/>
                <w:szCs w:val="26"/>
              </w:rPr>
              <w:t>n</w:t>
            </w:r>
            <w:r w:rsidRPr="00D8085D">
              <w:rPr>
                <w:spacing w:val="6"/>
                <w:sz w:val="26"/>
                <w:szCs w:val="26"/>
              </w:rPr>
              <w:t xml:space="preserve"> </w:t>
            </w:r>
            <w:r w:rsidRPr="00D8085D">
              <w:rPr>
                <w:spacing w:val="-4"/>
                <w:sz w:val="26"/>
                <w:szCs w:val="26"/>
              </w:rPr>
              <w:t>k</w:t>
            </w:r>
            <w:r w:rsidRPr="00D8085D">
              <w:rPr>
                <w:spacing w:val="-2"/>
                <w:sz w:val="26"/>
                <w:szCs w:val="26"/>
              </w:rPr>
              <w:t>há</w:t>
            </w:r>
            <w:r w:rsidRPr="00D8085D">
              <w:rPr>
                <w:sz w:val="26"/>
                <w:szCs w:val="26"/>
              </w:rPr>
              <w:t>c</w:t>
            </w:r>
            <w:r w:rsidRPr="00D8085D">
              <w:rPr>
                <w:spacing w:val="5"/>
                <w:sz w:val="26"/>
                <w:szCs w:val="26"/>
              </w:rPr>
              <w:t xml:space="preserve"> c</w:t>
            </w:r>
            <w:r w:rsidRPr="00D8085D">
              <w:rPr>
                <w:spacing w:val="-9"/>
                <w:sz w:val="26"/>
                <w:szCs w:val="26"/>
              </w:rPr>
              <w:t>ầ</w:t>
            </w:r>
            <w:r w:rsidRPr="00D8085D">
              <w:rPr>
                <w:sz w:val="26"/>
                <w:szCs w:val="26"/>
              </w:rPr>
              <w:t>n</w:t>
            </w:r>
            <w:r w:rsidRPr="00D8085D">
              <w:rPr>
                <w:spacing w:val="-1"/>
                <w:sz w:val="26"/>
                <w:szCs w:val="26"/>
              </w:rPr>
              <w:t xml:space="preserve"> </w:t>
            </w:r>
            <w:r w:rsidRPr="00D8085D">
              <w:rPr>
                <w:spacing w:val="3"/>
                <w:sz w:val="26"/>
                <w:szCs w:val="26"/>
              </w:rPr>
              <w:t>c</w:t>
            </w:r>
            <w:r w:rsidRPr="00D8085D">
              <w:rPr>
                <w:spacing w:val="-2"/>
                <w:sz w:val="26"/>
                <w:szCs w:val="26"/>
              </w:rPr>
              <w:t>h</w:t>
            </w:r>
            <w:r w:rsidRPr="00D8085D">
              <w:rPr>
                <w:sz w:val="26"/>
                <w:szCs w:val="26"/>
              </w:rPr>
              <w:t>o</w:t>
            </w:r>
            <w:r w:rsidRPr="00D8085D">
              <w:rPr>
                <w:spacing w:val="-1"/>
                <w:sz w:val="26"/>
                <w:szCs w:val="26"/>
              </w:rPr>
              <w:t xml:space="preserve"> </w:t>
            </w:r>
            <w:r w:rsidRPr="00D8085D">
              <w:rPr>
                <w:spacing w:val="-2"/>
                <w:sz w:val="26"/>
                <w:szCs w:val="26"/>
              </w:rPr>
              <w:t>ngàn</w:t>
            </w:r>
            <w:r w:rsidRPr="00D8085D">
              <w:rPr>
                <w:sz w:val="26"/>
                <w:szCs w:val="26"/>
              </w:rPr>
              <w:t>h</w:t>
            </w:r>
            <w:r w:rsidRPr="00D8085D">
              <w:rPr>
                <w:spacing w:val="8"/>
                <w:sz w:val="26"/>
                <w:szCs w:val="26"/>
              </w:rPr>
              <w:t xml:space="preserve"> </w:t>
            </w:r>
            <w:r w:rsidRPr="00D8085D">
              <w:rPr>
                <w:spacing w:val="-2"/>
                <w:sz w:val="26"/>
                <w:szCs w:val="26"/>
              </w:rPr>
              <w:t>ng</w:t>
            </w:r>
            <w:r w:rsidRPr="00D8085D">
              <w:rPr>
                <w:spacing w:val="1"/>
                <w:sz w:val="26"/>
                <w:szCs w:val="26"/>
              </w:rPr>
              <w:t>h</w:t>
            </w:r>
            <w:r w:rsidRPr="00D8085D">
              <w:rPr>
                <w:spacing w:val="-9"/>
                <w:sz w:val="26"/>
                <w:szCs w:val="26"/>
              </w:rPr>
              <w:t>ề</w:t>
            </w:r>
            <w:r w:rsidRPr="00D8085D">
              <w:rPr>
                <w:sz w:val="26"/>
                <w:szCs w:val="26"/>
              </w:rPr>
              <w:t>:</w:t>
            </w:r>
            <w:r w:rsidRPr="00D8085D">
              <w:rPr>
                <w:spacing w:val="12"/>
                <w:sz w:val="26"/>
                <w:szCs w:val="26"/>
              </w:rPr>
              <w:t xml:space="preserve"> </w:t>
            </w:r>
            <w:r w:rsidRPr="00D8085D">
              <w:rPr>
                <w:spacing w:val="-5"/>
                <w:sz w:val="26"/>
                <w:szCs w:val="26"/>
              </w:rPr>
              <w:t>Nghiệp vụ ngân hàng, Báo cáo quản trị.</w:t>
            </w:r>
          </w:p>
          <w:p w:rsidR="00097DF4" w:rsidRPr="00D8085D" w:rsidRDefault="00097DF4" w:rsidP="00097DF4">
            <w:pPr>
              <w:widowControl w:val="0"/>
              <w:autoSpaceDE w:val="0"/>
              <w:autoSpaceDN w:val="0"/>
              <w:adjustRightInd w:val="0"/>
              <w:ind w:left="100"/>
              <w:rPr>
                <w:sz w:val="26"/>
                <w:szCs w:val="26"/>
              </w:rPr>
            </w:pPr>
            <w:r w:rsidRPr="00D8085D">
              <w:rPr>
                <w:b/>
                <w:bCs/>
                <w:spacing w:val="-3"/>
                <w:sz w:val="26"/>
                <w:szCs w:val="26"/>
              </w:rPr>
              <w:t>CÁ</w:t>
            </w:r>
            <w:r w:rsidRPr="00D8085D">
              <w:rPr>
                <w:b/>
                <w:bCs/>
                <w:sz w:val="26"/>
                <w:szCs w:val="26"/>
              </w:rPr>
              <w:t>C</w:t>
            </w:r>
            <w:r w:rsidRPr="00D8085D">
              <w:rPr>
                <w:b/>
                <w:bCs/>
                <w:spacing w:val="6"/>
                <w:sz w:val="26"/>
                <w:szCs w:val="26"/>
              </w:rPr>
              <w:t xml:space="preserve"> </w:t>
            </w:r>
            <w:r w:rsidRPr="00D8085D">
              <w:rPr>
                <w:b/>
                <w:bCs/>
                <w:spacing w:val="-3"/>
                <w:sz w:val="26"/>
                <w:szCs w:val="26"/>
              </w:rPr>
              <w:t>K</w:t>
            </w:r>
            <w:r w:rsidRPr="00D8085D">
              <w:rPr>
                <w:b/>
                <w:bCs/>
                <w:spacing w:val="-4"/>
                <w:sz w:val="26"/>
                <w:szCs w:val="26"/>
              </w:rPr>
              <w:t>I</w:t>
            </w:r>
            <w:r w:rsidRPr="00D8085D">
              <w:rPr>
                <w:b/>
                <w:bCs/>
                <w:spacing w:val="-3"/>
                <w:sz w:val="26"/>
                <w:szCs w:val="26"/>
              </w:rPr>
              <w:t>N</w:t>
            </w:r>
            <w:r w:rsidRPr="00D8085D">
              <w:rPr>
                <w:b/>
                <w:bCs/>
                <w:sz w:val="26"/>
                <w:szCs w:val="26"/>
              </w:rPr>
              <w:t>H</w:t>
            </w:r>
            <w:r w:rsidRPr="00D8085D">
              <w:rPr>
                <w:b/>
                <w:bCs/>
                <w:spacing w:val="6"/>
                <w:sz w:val="26"/>
                <w:szCs w:val="26"/>
              </w:rPr>
              <w:t xml:space="preserve"> </w:t>
            </w:r>
            <w:r w:rsidRPr="00D8085D">
              <w:rPr>
                <w:b/>
                <w:bCs/>
                <w:spacing w:val="-3"/>
                <w:sz w:val="26"/>
                <w:szCs w:val="26"/>
              </w:rPr>
              <w:t>N</w:t>
            </w:r>
            <w:r w:rsidRPr="00D8085D">
              <w:rPr>
                <w:b/>
                <w:bCs/>
                <w:spacing w:val="-1"/>
                <w:sz w:val="26"/>
                <w:szCs w:val="26"/>
              </w:rPr>
              <w:t>G</w:t>
            </w:r>
            <w:r w:rsidRPr="00D8085D">
              <w:rPr>
                <w:b/>
                <w:bCs/>
                <w:spacing w:val="-3"/>
                <w:sz w:val="26"/>
                <w:szCs w:val="26"/>
              </w:rPr>
              <w:t>HI</w:t>
            </w:r>
            <w:r w:rsidRPr="00D8085D">
              <w:rPr>
                <w:b/>
                <w:bCs/>
                <w:spacing w:val="2"/>
                <w:sz w:val="26"/>
                <w:szCs w:val="26"/>
              </w:rPr>
              <w:t>Ệ</w:t>
            </w:r>
            <w:r w:rsidRPr="00D8085D">
              <w:rPr>
                <w:b/>
                <w:bCs/>
                <w:sz w:val="26"/>
                <w:szCs w:val="26"/>
              </w:rPr>
              <w:t>M</w:t>
            </w:r>
            <w:r w:rsidRPr="00D8085D">
              <w:rPr>
                <w:b/>
                <w:bCs/>
                <w:spacing w:val="7"/>
                <w:sz w:val="26"/>
                <w:szCs w:val="26"/>
              </w:rPr>
              <w:t xml:space="preserve"> </w:t>
            </w:r>
            <w:r w:rsidRPr="00D8085D">
              <w:rPr>
                <w:b/>
                <w:bCs/>
                <w:sz w:val="26"/>
                <w:szCs w:val="26"/>
              </w:rPr>
              <w:t>L</w:t>
            </w:r>
            <w:r w:rsidRPr="00D8085D">
              <w:rPr>
                <w:b/>
                <w:bCs/>
                <w:spacing w:val="-4"/>
                <w:sz w:val="26"/>
                <w:szCs w:val="26"/>
              </w:rPr>
              <w:t>I</w:t>
            </w:r>
            <w:r w:rsidRPr="00D8085D">
              <w:rPr>
                <w:b/>
                <w:bCs/>
                <w:spacing w:val="2"/>
                <w:sz w:val="26"/>
                <w:szCs w:val="26"/>
              </w:rPr>
              <w:t>Ê</w:t>
            </w:r>
            <w:r w:rsidRPr="00D8085D">
              <w:rPr>
                <w:b/>
                <w:bCs/>
                <w:sz w:val="26"/>
                <w:szCs w:val="26"/>
              </w:rPr>
              <w:t>N</w:t>
            </w:r>
            <w:r w:rsidRPr="00D8085D">
              <w:rPr>
                <w:b/>
                <w:bCs/>
                <w:spacing w:val="6"/>
                <w:sz w:val="26"/>
                <w:szCs w:val="26"/>
              </w:rPr>
              <w:t xml:space="preserve"> </w:t>
            </w:r>
            <w:r w:rsidRPr="00D8085D">
              <w:rPr>
                <w:b/>
                <w:bCs/>
                <w:spacing w:val="-8"/>
                <w:w w:val="101"/>
                <w:sz w:val="26"/>
                <w:szCs w:val="26"/>
              </w:rPr>
              <w:t>Q</w:t>
            </w:r>
            <w:r w:rsidRPr="00D8085D">
              <w:rPr>
                <w:b/>
                <w:bCs/>
                <w:spacing w:val="-3"/>
                <w:w w:val="101"/>
                <w:sz w:val="26"/>
                <w:szCs w:val="26"/>
              </w:rPr>
              <w:t>U</w:t>
            </w:r>
            <w:r w:rsidRPr="00D8085D">
              <w:rPr>
                <w:b/>
                <w:bCs/>
                <w:spacing w:val="-10"/>
                <w:w w:val="101"/>
                <w:sz w:val="26"/>
                <w:szCs w:val="26"/>
              </w:rPr>
              <w:t>A</w:t>
            </w:r>
            <w:r w:rsidRPr="00D8085D">
              <w:rPr>
                <w:b/>
                <w:bCs/>
                <w:w w:val="101"/>
                <w:sz w:val="26"/>
                <w:szCs w:val="26"/>
              </w:rPr>
              <w:t>N</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3" w:right="54" w:firstLine="0"/>
              <w:rPr>
                <w:sz w:val="26"/>
                <w:szCs w:val="26"/>
              </w:rPr>
            </w:pPr>
            <w:r w:rsidRPr="00D8085D">
              <w:rPr>
                <w:sz w:val="26"/>
                <w:szCs w:val="26"/>
              </w:rPr>
              <w:t>Số</w:t>
            </w:r>
            <w:r w:rsidRPr="00D8085D">
              <w:rPr>
                <w:spacing w:val="-2"/>
                <w:sz w:val="26"/>
                <w:szCs w:val="26"/>
              </w:rPr>
              <w:t xml:space="preserve"> n</w:t>
            </w:r>
            <w:r w:rsidRPr="00D8085D">
              <w:rPr>
                <w:spacing w:val="-9"/>
                <w:sz w:val="26"/>
                <w:szCs w:val="26"/>
              </w:rPr>
              <w:t>ă</w:t>
            </w:r>
            <w:r w:rsidRPr="00D8085D">
              <w:rPr>
                <w:sz w:val="26"/>
                <w:szCs w:val="26"/>
              </w:rPr>
              <w:t>m</w:t>
            </w:r>
            <w:r w:rsidRPr="00D8085D">
              <w:rPr>
                <w:spacing w:val="16"/>
                <w:sz w:val="26"/>
                <w:szCs w:val="26"/>
              </w:rPr>
              <w:t xml:space="preserve"> </w:t>
            </w:r>
            <w:r w:rsidRPr="00D8085D">
              <w:rPr>
                <w:spacing w:val="-4"/>
                <w:sz w:val="26"/>
                <w:szCs w:val="26"/>
              </w:rPr>
              <w:t>k</w:t>
            </w:r>
            <w:r w:rsidRPr="00D8085D">
              <w:rPr>
                <w:spacing w:val="1"/>
                <w:sz w:val="26"/>
                <w:szCs w:val="26"/>
              </w:rPr>
              <w:t>i</w:t>
            </w:r>
            <w:r w:rsidRPr="00D8085D">
              <w:rPr>
                <w:spacing w:val="-2"/>
                <w:sz w:val="26"/>
                <w:szCs w:val="26"/>
              </w:rPr>
              <w:t>n</w:t>
            </w:r>
            <w:r w:rsidRPr="00D8085D">
              <w:rPr>
                <w:sz w:val="26"/>
                <w:szCs w:val="26"/>
              </w:rPr>
              <w:t>h</w:t>
            </w:r>
            <w:r w:rsidRPr="00D8085D">
              <w:rPr>
                <w:spacing w:val="-1"/>
                <w:sz w:val="26"/>
                <w:szCs w:val="26"/>
              </w:rPr>
              <w:t xml:space="preserve"> </w:t>
            </w:r>
            <w:r w:rsidRPr="00D8085D">
              <w:rPr>
                <w:spacing w:val="-2"/>
                <w:sz w:val="26"/>
                <w:szCs w:val="26"/>
              </w:rPr>
              <w:t>ngh</w:t>
            </w:r>
            <w:r w:rsidRPr="00D8085D">
              <w:rPr>
                <w:spacing w:val="3"/>
                <w:sz w:val="26"/>
                <w:szCs w:val="26"/>
              </w:rPr>
              <w:t>i</w:t>
            </w:r>
            <w:r w:rsidRPr="00D8085D">
              <w:rPr>
                <w:spacing w:val="-9"/>
                <w:sz w:val="26"/>
                <w:szCs w:val="26"/>
              </w:rPr>
              <w:t>ệ</w:t>
            </w:r>
            <w:r w:rsidRPr="00D8085D">
              <w:rPr>
                <w:sz w:val="26"/>
                <w:szCs w:val="26"/>
              </w:rPr>
              <w:t>m</w:t>
            </w:r>
            <w:r w:rsidRPr="00D8085D">
              <w:rPr>
                <w:spacing w:val="12"/>
                <w:sz w:val="26"/>
                <w:szCs w:val="26"/>
              </w:rPr>
              <w:t xml:space="preserve"> </w:t>
            </w:r>
            <w:r w:rsidRPr="00D8085D">
              <w:rPr>
                <w:spacing w:val="1"/>
                <w:sz w:val="26"/>
                <w:szCs w:val="26"/>
              </w:rPr>
              <w:t>li</w:t>
            </w:r>
            <w:r w:rsidRPr="00D8085D">
              <w:rPr>
                <w:spacing w:val="-2"/>
                <w:sz w:val="26"/>
                <w:szCs w:val="26"/>
              </w:rPr>
              <w:t>ê</w:t>
            </w:r>
            <w:r w:rsidRPr="00D8085D">
              <w:rPr>
                <w:sz w:val="26"/>
                <w:szCs w:val="26"/>
              </w:rPr>
              <w:t>n</w:t>
            </w:r>
            <w:r w:rsidRPr="00D8085D">
              <w:rPr>
                <w:spacing w:val="-2"/>
                <w:sz w:val="26"/>
                <w:szCs w:val="26"/>
              </w:rPr>
              <w:t xml:space="preserve"> qu</w:t>
            </w:r>
            <w:r w:rsidRPr="00D8085D">
              <w:rPr>
                <w:spacing w:val="-9"/>
                <w:sz w:val="26"/>
                <w:szCs w:val="26"/>
              </w:rPr>
              <w:t>a</w:t>
            </w:r>
            <w:r w:rsidRPr="00D8085D">
              <w:rPr>
                <w:spacing w:val="-2"/>
                <w:sz w:val="26"/>
                <w:szCs w:val="26"/>
              </w:rPr>
              <w:t>n</w:t>
            </w:r>
            <w:r w:rsidRPr="00D8085D">
              <w:rPr>
                <w:sz w:val="26"/>
                <w:szCs w:val="26"/>
              </w:rPr>
              <w:t>:</w:t>
            </w:r>
            <w:r w:rsidRPr="00D8085D">
              <w:rPr>
                <w:spacing w:val="14"/>
                <w:sz w:val="26"/>
                <w:szCs w:val="26"/>
              </w:rPr>
              <w:t xml:space="preserve"> 1</w:t>
            </w:r>
            <w:r w:rsidRPr="00D8085D">
              <w:rPr>
                <w:spacing w:val="-4"/>
                <w:sz w:val="26"/>
                <w:szCs w:val="26"/>
              </w:rPr>
              <w:t xml:space="preserve"> </w:t>
            </w:r>
            <w:r w:rsidRPr="00D8085D">
              <w:rPr>
                <w:spacing w:val="-1"/>
                <w:sz w:val="26"/>
                <w:szCs w:val="26"/>
              </w:rPr>
              <w:t>n</w:t>
            </w:r>
            <w:r w:rsidRPr="00D8085D">
              <w:rPr>
                <w:spacing w:val="-9"/>
                <w:sz w:val="26"/>
                <w:szCs w:val="26"/>
              </w:rPr>
              <w:t>ă</w:t>
            </w:r>
            <w:r w:rsidRPr="00D8085D">
              <w:rPr>
                <w:sz w:val="26"/>
                <w:szCs w:val="26"/>
              </w:rPr>
              <w:t>m liên tục</w:t>
            </w:r>
            <w:r w:rsidRPr="00D8085D">
              <w:rPr>
                <w:spacing w:val="9"/>
                <w:sz w:val="26"/>
                <w:szCs w:val="26"/>
              </w:rPr>
              <w:t xml:space="preserve"> tham gia xây dựng, vận hành ETL jobs của</w:t>
            </w:r>
            <w:r w:rsidRPr="00D8085D">
              <w:rPr>
                <w:spacing w:val="2"/>
                <w:sz w:val="26"/>
                <w:szCs w:val="26"/>
              </w:rPr>
              <w:t xml:space="preserve"> Kho dữ liệu doanh nghiệp ngành ngân hàng.</w:t>
            </w:r>
          </w:p>
          <w:p w:rsidR="00097DF4" w:rsidRPr="00D8085D" w:rsidRDefault="00097DF4" w:rsidP="00097DF4">
            <w:pPr>
              <w:widowControl w:val="0"/>
              <w:autoSpaceDE w:val="0"/>
              <w:autoSpaceDN w:val="0"/>
              <w:adjustRightInd w:val="0"/>
              <w:ind w:left="100"/>
              <w:rPr>
                <w:sz w:val="26"/>
                <w:szCs w:val="26"/>
              </w:rPr>
            </w:pPr>
            <w:r w:rsidRPr="00D8085D">
              <w:rPr>
                <w:b/>
                <w:bCs/>
                <w:spacing w:val="-3"/>
                <w:sz w:val="26"/>
                <w:szCs w:val="26"/>
              </w:rPr>
              <w:t>CÁ</w:t>
            </w:r>
            <w:r w:rsidRPr="00D8085D">
              <w:rPr>
                <w:b/>
                <w:bCs/>
                <w:sz w:val="26"/>
                <w:szCs w:val="26"/>
              </w:rPr>
              <w:t>C</w:t>
            </w:r>
            <w:r w:rsidRPr="00D8085D">
              <w:rPr>
                <w:b/>
                <w:bCs/>
                <w:spacing w:val="6"/>
                <w:sz w:val="26"/>
                <w:szCs w:val="26"/>
              </w:rPr>
              <w:t xml:space="preserve"> </w:t>
            </w:r>
            <w:r w:rsidRPr="00D8085D">
              <w:rPr>
                <w:b/>
                <w:bCs/>
                <w:spacing w:val="-2"/>
                <w:sz w:val="26"/>
                <w:szCs w:val="26"/>
              </w:rPr>
              <w:t>K</w:t>
            </w:r>
            <w:r w:rsidRPr="00D8085D">
              <w:rPr>
                <w:b/>
                <w:bCs/>
                <w:sz w:val="26"/>
                <w:szCs w:val="26"/>
              </w:rPr>
              <w:t>Ỹ</w:t>
            </w:r>
            <w:r w:rsidRPr="00D8085D">
              <w:rPr>
                <w:b/>
                <w:bCs/>
                <w:spacing w:val="2"/>
                <w:sz w:val="26"/>
                <w:szCs w:val="26"/>
              </w:rPr>
              <w:t xml:space="preserve"> </w:t>
            </w:r>
            <w:r w:rsidRPr="00D8085D">
              <w:rPr>
                <w:b/>
                <w:bCs/>
                <w:spacing w:val="-3"/>
                <w:w w:val="101"/>
                <w:sz w:val="26"/>
                <w:szCs w:val="26"/>
              </w:rPr>
              <w:t>N</w:t>
            </w:r>
            <w:r w:rsidRPr="00D8085D">
              <w:rPr>
                <w:b/>
                <w:bCs/>
                <w:spacing w:val="-10"/>
                <w:w w:val="101"/>
                <w:sz w:val="26"/>
                <w:szCs w:val="26"/>
              </w:rPr>
              <w:t>Ă</w:t>
            </w:r>
            <w:r w:rsidRPr="00D8085D">
              <w:rPr>
                <w:b/>
                <w:bCs/>
                <w:spacing w:val="-3"/>
                <w:w w:val="101"/>
                <w:sz w:val="26"/>
                <w:szCs w:val="26"/>
              </w:rPr>
              <w:t>N</w:t>
            </w:r>
            <w:r w:rsidRPr="00D8085D">
              <w:rPr>
                <w:b/>
                <w:bCs/>
                <w:w w:val="101"/>
                <w:sz w:val="26"/>
                <w:szCs w:val="26"/>
              </w:rPr>
              <w:t>G</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3" w:right="54" w:firstLine="0"/>
              <w:rPr>
                <w:sz w:val="26"/>
                <w:szCs w:val="26"/>
              </w:rPr>
            </w:pPr>
            <w:r w:rsidRPr="00D8085D">
              <w:rPr>
                <w:sz w:val="26"/>
                <w:szCs w:val="26"/>
              </w:rPr>
              <w:t>Kỹ</w:t>
            </w:r>
            <w:r w:rsidRPr="00D8085D">
              <w:rPr>
                <w:spacing w:val="3"/>
                <w:sz w:val="26"/>
                <w:szCs w:val="26"/>
              </w:rPr>
              <w:t xml:space="preserve"> </w:t>
            </w:r>
            <w:r w:rsidRPr="00D8085D">
              <w:rPr>
                <w:spacing w:val="-2"/>
                <w:sz w:val="26"/>
                <w:szCs w:val="26"/>
              </w:rPr>
              <w:t>n</w:t>
            </w:r>
            <w:r w:rsidRPr="00D8085D">
              <w:rPr>
                <w:spacing w:val="-9"/>
                <w:sz w:val="26"/>
                <w:szCs w:val="26"/>
              </w:rPr>
              <w:t>ă</w:t>
            </w:r>
            <w:r w:rsidRPr="00D8085D">
              <w:rPr>
                <w:spacing w:val="-2"/>
                <w:sz w:val="26"/>
                <w:szCs w:val="26"/>
              </w:rPr>
              <w:t>n</w:t>
            </w:r>
            <w:r w:rsidRPr="00D8085D">
              <w:rPr>
                <w:sz w:val="26"/>
                <w:szCs w:val="26"/>
              </w:rPr>
              <w:t>g</w:t>
            </w:r>
            <w:r w:rsidRPr="00D8085D">
              <w:rPr>
                <w:spacing w:val="7"/>
                <w:sz w:val="26"/>
                <w:szCs w:val="26"/>
              </w:rPr>
              <w:t xml:space="preserve"> </w:t>
            </w:r>
            <w:r w:rsidRPr="00D8085D">
              <w:rPr>
                <w:spacing w:val="3"/>
                <w:sz w:val="26"/>
                <w:szCs w:val="26"/>
              </w:rPr>
              <w:t>chuyên môn</w:t>
            </w:r>
            <w:r w:rsidRPr="00D8085D">
              <w:rPr>
                <w:sz w:val="26"/>
                <w:szCs w:val="26"/>
              </w:rPr>
              <w:t>:</w:t>
            </w:r>
          </w:p>
          <w:p w:rsidR="00097DF4" w:rsidRPr="00D8085D" w:rsidRDefault="00097DF4" w:rsidP="00097DF4">
            <w:pPr>
              <w:widowControl w:val="0"/>
              <w:numPr>
                <w:ilvl w:val="0"/>
                <w:numId w:val="2"/>
              </w:numPr>
              <w:tabs>
                <w:tab w:val="left" w:pos="380"/>
              </w:tabs>
              <w:autoSpaceDE w:val="0"/>
              <w:autoSpaceDN w:val="0"/>
              <w:adjustRightInd w:val="0"/>
              <w:spacing w:line="238" w:lineRule="auto"/>
              <w:ind w:left="740" w:right="54"/>
              <w:rPr>
                <w:sz w:val="26"/>
                <w:szCs w:val="26"/>
              </w:rPr>
            </w:pPr>
            <w:r w:rsidRPr="00D8085D">
              <w:rPr>
                <w:sz w:val="26"/>
                <w:szCs w:val="26"/>
              </w:rPr>
              <w:t>T</w:t>
            </w:r>
            <w:r w:rsidRPr="00D8085D">
              <w:rPr>
                <w:spacing w:val="-1"/>
                <w:sz w:val="26"/>
                <w:szCs w:val="26"/>
              </w:rPr>
              <w:t>h</w:t>
            </w:r>
            <w:r w:rsidRPr="00D8085D">
              <w:rPr>
                <w:spacing w:val="-2"/>
                <w:sz w:val="26"/>
                <w:szCs w:val="26"/>
              </w:rPr>
              <w:t>ôn</w:t>
            </w:r>
            <w:r w:rsidRPr="00D8085D">
              <w:rPr>
                <w:sz w:val="26"/>
                <w:szCs w:val="26"/>
              </w:rPr>
              <w:t>g</w:t>
            </w:r>
            <w:r w:rsidRPr="00D8085D">
              <w:rPr>
                <w:spacing w:val="1"/>
                <w:sz w:val="26"/>
                <w:szCs w:val="26"/>
              </w:rPr>
              <w:t xml:space="preserve"> </w:t>
            </w:r>
            <w:r w:rsidRPr="00D8085D">
              <w:rPr>
                <w:spacing w:val="2"/>
                <w:sz w:val="26"/>
                <w:szCs w:val="26"/>
              </w:rPr>
              <w:t>t</w:t>
            </w:r>
            <w:r w:rsidRPr="00D8085D">
              <w:rPr>
                <w:spacing w:val="-1"/>
                <w:sz w:val="26"/>
                <w:szCs w:val="26"/>
              </w:rPr>
              <w:t>h</w:t>
            </w:r>
            <w:r w:rsidRPr="00D8085D">
              <w:rPr>
                <w:spacing w:val="-9"/>
                <w:sz w:val="26"/>
                <w:szCs w:val="26"/>
              </w:rPr>
              <w:t>ạ</w:t>
            </w:r>
            <w:r w:rsidRPr="00D8085D">
              <w:rPr>
                <w:sz w:val="26"/>
                <w:szCs w:val="26"/>
              </w:rPr>
              <w:t>o</w:t>
            </w:r>
            <w:r w:rsidRPr="00D8085D">
              <w:rPr>
                <w:spacing w:val="-1"/>
                <w:sz w:val="26"/>
                <w:szCs w:val="26"/>
              </w:rPr>
              <w:t xml:space="preserve"> </w:t>
            </w:r>
            <w:r w:rsidRPr="00D8085D">
              <w:rPr>
                <w:spacing w:val="2"/>
                <w:sz w:val="26"/>
                <w:szCs w:val="26"/>
              </w:rPr>
              <w:t>E</w:t>
            </w:r>
            <w:r w:rsidRPr="00D8085D">
              <w:rPr>
                <w:spacing w:val="-11"/>
                <w:sz w:val="26"/>
                <w:szCs w:val="26"/>
              </w:rPr>
              <w:t>x</w:t>
            </w:r>
            <w:r w:rsidRPr="00D8085D">
              <w:rPr>
                <w:spacing w:val="10"/>
                <w:sz w:val="26"/>
                <w:szCs w:val="26"/>
              </w:rPr>
              <w:t>c</w:t>
            </w:r>
            <w:r w:rsidRPr="00D8085D">
              <w:rPr>
                <w:spacing w:val="-9"/>
                <w:sz w:val="26"/>
                <w:szCs w:val="26"/>
              </w:rPr>
              <w:t>e</w:t>
            </w:r>
            <w:r w:rsidRPr="00D8085D">
              <w:rPr>
                <w:spacing w:val="1"/>
                <w:sz w:val="26"/>
                <w:szCs w:val="26"/>
              </w:rPr>
              <w:t>l</w:t>
            </w:r>
            <w:r w:rsidRPr="00D8085D">
              <w:rPr>
                <w:sz w:val="26"/>
                <w:szCs w:val="26"/>
              </w:rPr>
              <w:t>,</w:t>
            </w:r>
            <w:r w:rsidRPr="00D8085D">
              <w:rPr>
                <w:spacing w:val="-2"/>
                <w:sz w:val="26"/>
                <w:szCs w:val="26"/>
              </w:rPr>
              <w:t xml:space="preserve"> </w:t>
            </w:r>
            <w:r w:rsidRPr="00D8085D">
              <w:rPr>
                <w:w w:val="101"/>
                <w:sz w:val="26"/>
                <w:szCs w:val="26"/>
              </w:rPr>
              <w:t>W</w:t>
            </w:r>
            <w:r w:rsidRPr="00D8085D">
              <w:rPr>
                <w:spacing w:val="-42"/>
                <w:sz w:val="26"/>
                <w:szCs w:val="26"/>
              </w:rPr>
              <w:t xml:space="preserve"> </w:t>
            </w:r>
            <w:r w:rsidRPr="00D8085D">
              <w:rPr>
                <w:spacing w:val="-9"/>
                <w:sz w:val="26"/>
                <w:szCs w:val="26"/>
              </w:rPr>
              <w:t>o</w:t>
            </w:r>
            <w:r w:rsidRPr="00D8085D">
              <w:rPr>
                <w:spacing w:val="-2"/>
                <w:sz w:val="26"/>
                <w:szCs w:val="26"/>
              </w:rPr>
              <w:t>r</w:t>
            </w:r>
            <w:r w:rsidRPr="00D8085D">
              <w:rPr>
                <w:sz w:val="26"/>
                <w:szCs w:val="26"/>
              </w:rPr>
              <w:t>d</w:t>
            </w:r>
            <w:r w:rsidRPr="00D8085D">
              <w:rPr>
                <w:spacing w:val="-4"/>
                <w:sz w:val="26"/>
                <w:szCs w:val="26"/>
              </w:rPr>
              <w:t>, Powerpoint</w:t>
            </w:r>
            <w:r w:rsidRPr="00D8085D">
              <w:rPr>
                <w:w w:val="101"/>
                <w:sz w:val="26"/>
                <w:szCs w:val="26"/>
              </w:rPr>
              <w:t>;</w:t>
            </w:r>
          </w:p>
          <w:p w:rsidR="00097DF4" w:rsidRPr="00D8085D" w:rsidRDefault="00097DF4" w:rsidP="00097DF4">
            <w:pPr>
              <w:widowControl w:val="0"/>
              <w:numPr>
                <w:ilvl w:val="0"/>
                <w:numId w:val="2"/>
              </w:numPr>
              <w:tabs>
                <w:tab w:val="left" w:pos="380"/>
              </w:tabs>
              <w:autoSpaceDE w:val="0"/>
              <w:autoSpaceDN w:val="0"/>
              <w:adjustRightInd w:val="0"/>
              <w:spacing w:line="238" w:lineRule="auto"/>
              <w:ind w:left="740" w:right="54"/>
              <w:rPr>
                <w:sz w:val="26"/>
                <w:szCs w:val="26"/>
              </w:rPr>
            </w:pPr>
            <w:r w:rsidRPr="00D8085D">
              <w:rPr>
                <w:w w:val="101"/>
                <w:sz w:val="26"/>
                <w:szCs w:val="26"/>
              </w:rPr>
              <w:t xml:space="preserve">Hiểu rõ Quy trình, quy định về an toàn bảo mật và quản lý rủi ro của </w:t>
            </w:r>
            <w:r w:rsidRPr="00D8085D">
              <w:rPr>
                <w:spacing w:val="3"/>
                <w:sz w:val="26"/>
                <w:szCs w:val="26"/>
              </w:rPr>
              <w:t>NHCTVN.</w:t>
            </w:r>
          </w:p>
          <w:p w:rsidR="00097DF4" w:rsidRPr="00D8085D" w:rsidRDefault="00097DF4" w:rsidP="00097DF4">
            <w:pPr>
              <w:widowControl w:val="0"/>
              <w:numPr>
                <w:ilvl w:val="0"/>
                <w:numId w:val="2"/>
              </w:numPr>
              <w:tabs>
                <w:tab w:val="left" w:pos="380"/>
              </w:tabs>
              <w:autoSpaceDE w:val="0"/>
              <w:autoSpaceDN w:val="0"/>
              <w:adjustRightInd w:val="0"/>
              <w:spacing w:line="238" w:lineRule="auto"/>
              <w:ind w:left="740" w:right="54"/>
              <w:rPr>
                <w:sz w:val="26"/>
                <w:szCs w:val="26"/>
              </w:rPr>
            </w:pPr>
            <w:r w:rsidRPr="00D8085D">
              <w:rPr>
                <w:spacing w:val="3"/>
                <w:sz w:val="26"/>
                <w:szCs w:val="26"/>
              </w:rPr>
              <w:t>Lập lịch, vận hành tự động, thủ công hệ thống thông tin.</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3" w:right="54" w:firstLine="0"/>
              <w:jc w:val="both"/>
              <w:rPr>
                <w:sz w:val="26"/>
                <w:szCs w:val="26"/>
              </w:rPr>
            </w:pPr>
            <w:r w:rsidRPr="00D8085D">
              <w:rPr>
                <w:sz w:val="26"/>
                <w:szCs w:val="26"/>
              </w:rPr>
              <w:t>Kỹ</w:t>
            </w:r>
            <w:r w:rsidRPr="00D8085D">
              <w:rPr>
                <w:spacing w:val="3"/>
                <w:sz w:val="26"/>
                <w:szCs w:val="26"/>
              </w:rPr>
              <w:t xml:space="preserve"> </w:t>
            </w:r>
            <w:r w:rsidRPr="00D8085D">
              <w:rPr>
                <w:spacing w:val="-2"/>
                <w:sz w:val="26"/>
                <w:szCs w:val="26"/>
              </w:rPr>
              <w:t>n</w:t>
            </w:r>
            <w:r w:rsidRPr="00D8085D">
              <w:rPr>
                <w:spacing w:val="-9"/>
                <w:sz w:val="26"/>
                <w:szCs w:val="26"/>
              </w:rPr>
              <w:t>ă</w:t>
            </w:r>
            <w:r w:rsidRPr="00D8085D">
              <w:rPr>
                <w:spacing w:val="-2"/>
                <w:sz w:val="26"/>
                <w:szCs w:val="26"/>
              </w:rPr>
              <w:t>n</w:t>
            </w:r>
            <w:r w:rsidRPr="00D8085D">
              <w:rPr>
                <w:sz w:val="26"/>
                <w:szCs w:val="26"/>
              </w:rPr>
              <w:t xml:space="preserve">g </w:t>
            </w:r>
            <w:r w:rsidRPr="00D8085D">
              <w:rPr>
                <w:spacing w:val="9"/>
                <w:sz w:val="26"/>
                <w:szCs w:val="26"/>
              </w:rPr>
              <w:t>m</w:t>
            </w:r>
            <w:r w:rsidRPr="00D8085D">
              <w:rPr>
                <w:spacing w:val="-16"/>
                <w:sz w:val="26"/>
                <w:szCs w:val="26"/>
              </w:rPr>
              <w:t>ề</w:t>
            </w:r>
            <w:r w:rsidRPr="00D8085D">
              <w:rPr>
                <w:spacing w:val="8"/>
                <w:sz w:val="26"/>
                <w:szCs w:val="26"/>
              </w:rPr>
              <w:t>m</w:t>
            </w:r>
            <w:r w:rsidRPr="00D8085D">
              <w:rPr>
                <w:sz w:val="26"/>
                <w:szCs w:val="26"/>
              </w:rPr>
              <w:t>:</w:t>
            </w:r>
            <w:r w:rsidRPr="00D8085D">
              <w:rPr>
                <w:spacing w:val="5"/>
                <w:sz w:val="26"/>
                <w:szCs w:val="26"/>
              </w:rPr>
              <w:t xml:space="preserve"> </w:t>
            </w:r>
          </w:p>
          <w:p w:rsidR="00097DF4" w:rsidRPr="00D8085D" w:rsidRDefault="00097DF4" w:rsidP="00097DF4">
            <w:pPr>
              <w:widowControl w:val="0"/>
              <w:numPr>
                <w:ilvl w:val="0"/>
                <w:numId w:val="3"/>
              </w:numPr>
              <w:tabs>
                <w:tab w:val="left" w:pos="380"/>
              </w:tabs>
              <w:autoSpaceDE w:val="0"/>
              <w:autoSpaceDN w:val="0"/>
              <w:adjustRightInd w:val="0"/>
              <w:spacing w:line="238" w:lineRule="auto"/>
              <w:ind w:right="54"/>
              <w:jc w:val="both"/>
              <w:rPr>
                <w:sz w:val="26"/>
                <w:szCs w:val="26"/>
              </w:rPr>
            </w:pPr>
            <w:r w:rsidRPr="00D8085D">
              <w:rPr>
                <w:spacing w:val="3"/>
                <w:sz w:val="26"/>
                <w:szCs w:val="26"/>
              </w:rPr>
              <w:t>Làm việc độc lập, nhóm.</w:t>
            </w:r>
          </w:p>
          <w:p w:rsidR="00097DF4" w:rsidRPr="00D8085D" w:rsidRDefault="00097DF4" w:rsidP="00097DF4">
            <w:pPr>
              <w:widowControl w:val="0"/>
              <w:numPr>
                <w:ilvl w:val="0"/>
                <w:numId w:val="3"/>
              </w:numPr>
              <w:tabs>
                <w:tab w:val="left" w:pos="380"/>
              </w:tabs>
              <w:autoSpaceDE w:val="0"/>
              <w:autoSpaceDN w:val="0"/>
              <w:adjustRightInd w:val="0"/>
              <w:spacing w:line="238" w:lineRule="auto"/>
              <w:ind w:right="54"/>
              <w:jc w:val="both"/>
              <w:rPr>
                <w:sz w:val="26"/>
                <w:szCs w:val="26"/>
              </w:rPr>
            </w:pPr>
            <w:r w:rsidRPr="00D8085D">
              <w:rPr>
                <w:sz w:val="26"/>
                <w:szCs w:val="26"/>
              </w:rPr>
              <w:t>Kĩ năng giao tiếp, phối hợp, điều phối các bên, nội bộ, bên ngoài.</w:t>
            </w:r>
          </w:p>
          <w:p w:rsidR="00097DF4" w:rsidRPr="00D8085D" w:rsidRDefault="00097DF4" w:rsidP="00097DF4">
            <w:pPr>
              <w:widowControl w:val="0"/>
              <w:numPr>
                <w:ilvl w:val="0"/>
                <w:numId w:val="1"/>
              </w:numPr>
              <w:tabs>
                <w:tab w:val="left" w:pos="380"/>
              </w:tabs>
              <w:autoSpaceDE w:val="0"/>
              <w:autoSpaceDN w:val="0"/>
              <w:adjustRightInd w:val="0"/>
              <w:spacing w:line="238" w:lineRule="auto"/>
              <w:ind w:left="43" w:right="54" w:firstLine="0"/>
              <w:rPr>
                <w:sz w:val="26"/>
                <w:szCs w:val="26"/>
              </w:rPr>
            </w:pPr>
            <w:r w:rsidRPr="00D8085D">
              <w:rPr>
                <w:sz w:val="26"/>
                <w:szCs w:val="26"/>
              </w:rPr>
              <w:t>Phát hiện và xử lý sự cố kịp thời, tối ưu</w:t>
            </w:r>
          </w:p>
          <w:p w:rsidR="00097DF4" w:rsidRPr="00D8085D" w:rsidRDefault="00097DF4" w:rsidP="00097DF4">
            <w:pPr>
              <w:spacing w:after="80"/>
              <w:jc w:val="both"/>
              <w:rPr>
                <w:color w:val="000000"/>
                <w:sz w:val="26"/>
                <w:szCs w:val="26"/>
              </w:rPr>
            </w:pPr>
          </w:p>
        </w:tc>
      </w:tr>
    </w:tbl>
    <w:p w:rsidR="00836FEA" w:rsidRDefault="00836FEA"/>
    <w:sectPr w:rsidR="00836FEA" w:rsidSect="00097DF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312" w:rsidRDefault="002A2312" w:rsidP="00097DF4">
      <w:r>
        <w:separator/>
      </w:r>
    </w:p>
  </w:endnote>
  <w:endnote w:type="continuationSeparator" w:id="0">
    <w:p w:rsidR="002A2312" w:rsidRDefault="002A2312" w:rsidP="0009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312" w:rsidRDefault="002A2312" w:rsidP="00097DF4">
      <w:r>
        <w:separator/>
      </w:r>
    </w:p>
  </w:footnote>
  <w:footnote w:type="continuationSeparator" w:id="0">
    <w:p w:rsidR="002A2312" w:rsidRDefault="002A2312" w:rsidP="00097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F4" w:rsidRDefault="00097DF4" w:rsidP="00097DF4">
    <w:pPr>
      <w:pStyle w:val="Header"/>
      <w:rPr>
        <w:b/>
        <w:color w:val="000000"/>
        <w:sz w:val="26"/>
        <w:szCs w:val="26"/>
      </w:rPr>
    </w:pPr>
  </w:p>
  <w:p w:rsidR="00097DF4" w:rsidRPr="00097DF4" w:rsidRDefault="00097DF4" w:rsidP="00097DF4">
    <w:pPr>
      <w:pStyle w:val="Header"/>
      <w:jc w:val="center"/>
      <w:rPr>
        <w:b/>
        <w:color w:val="000000"/>
        <w:sz w:val="26"/>
        <w:szCs w:val="26"/>
      </w:rPr>
    </w:pPr>
    <w:r w:rsidRPr="00D8085D">
      <w:rPr>
        <w:b/>
        <w:color w:val="000000"/>
        <w:sz w:val="26"/>
        <w:szCs w:val="26"/>
      </w:rPr>
      <w:t>Phòng Quản trị thông tin quản lý (MIS)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A9A"/>
    <w:multiLevelType w:val="hybridMultilevel"/>
    <w:tmpl w:val="E7DA1B98"/>
    <w:lvl w:ilvl="0" w:tplc="0409000D">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nsid w:val="085B4435"/>
    <w:multiLevelType w:val="hybridMultilevel"/>
    <w:tmpl w:val="3B14E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C7A04"/>
    <w:multiLevelType w:val="hybridMultilevel"/>
    <w:tmpl w:val="797851C8"/>
    <w:lvl w:ilvl="0" w:tplc="18CEFC76">
      <w:start w:val="1"/>
      <w:numFmt w:val="bullet"/>
      <w:lvlText w:val="-"/>
      <w:lvlJc w:val="left"/>
      <w:pPr>
        <w:ind w:left="755" w:hanging="360"/>
      </w:pPr>
      <w:rPr>
        <w:rFonts w:ascii="Arial" w:hAnsi="Arial" w:hint="default"/>
      </w:rPr>
    </w:lvl>
    <w:lvl w:ilvl="1" w:tplc="04090003">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62720DBF"/>
    <w:multiLevelType w:val="hybridMultilevel"/>
    <w:tmpl w:val="31120DE6"/>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F4"/>
    <w:rsid w:val="00097DF4"/>
    <w:rsid w:val="002A2312"/>
    <w:rsid w:val="0083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
    <w:basedOn w:val="Normal"/>
    <w:link w:val="ListParagraphChar"/>
    <w:uiPriority w:val="34"/>
    <w:qFormat/>
    <w:rsid w:val="00097DF4"/>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let Char,List Paragraph1 Char,List Paragraph11 Char"/>
    <w:link w:val="ListParagraph"/>
    <w:uiPriority w:val="34"/>
    <w:locked/>
    <w:rsid w:val="00097DF4"/>
    <w:rPr>
      <w:rFonts w:ascii="Calibri" w:eastAsia="Calibri" w:hAnsi="Calibri" w:cs="Times New Roman"/>
    </w:rPr>
  </w:style>
  <w:style w:type="paragraph" w:styleId="Header">
    <w:name w:val="header"/>
    <w:basedOn w:val="Normal"/>
    <w:link w:val="HeaderChar"/>
    <w:uiPriority w:val="99"/>
    <w:unhideWhenUsed/>
    <w:rsid w:val="00097DF4"/>
    <w:pPr>
      <w:tabs>
        <w:tab w:val="center" w:pos="4680"/>
        <w:tab w:val="right" w:pos="9360"/>
      </w:tabs>
    </w:pPr>
  </w:style>
  <w:style w:type="character" w:customStyle="1" w:styleId="HeaderChar">
    <w:name w:val="Header Char"/>
    <w:basedOn w:val="DefaultParagraphFont"/>
    <w:link w:val="Header"/>
    <w:uiPriority w:val="99"/>
    <w:rsid w:val="00097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DF4"/>
    <w:pPr>
      <w:tabs>
        <w:tab w:val="center" w:pos="4680"/>
        <w:tab w:val="right" w:pos="9360"/>
      </w:tabs>
    </w:pPr>
  </w:style>
  <w:style w:type="character" w:customStyle="1" w:styleId="FooterChar">
    <w:name w:val="Footer Char"/>
    <w:basedOn w:val="DefaultParagraphFont"/>
    <w:link w:val="Footer"/>
    <w:uiPriority w:val="99"/>
    <w:rsid w:val="00097D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
    <w:basedOn w:val="Normal"/>
    <w:link w:val="ListParagraphChar"/>
    <w:uiPriority w:val="34"/>
    <w:qFormat/>
    <w:rsid w:val="00097DF4"/>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ullet Char,List Paragraph1 Char,List Paragraph11 Char"/>
    <w:link w:val="ListParagraph"/>
    <w:uiPriority w:val="34"/>
    <w:locked/>
    <w:rsid w:val="00097DF4"/>
    <w:rPr>
      <w:rFonts w:ascii="Calibri" w:eastAsia="Calibri" w:hAnsi="Calibri" w:cs="Times New Roman"/>
    </w:rPr>
  </w:style>
  <w:style w:type="paragraph" w:styleId="Header">
    <w:name w:val="header"/>
    <w:basedOn w:val="Normal"/>
    <w:link w:val="HeaderChar"/>
    <w:uiPriority w:val="99"/>
    <w:unhideWhenUsed/>
    <w:rsid w:val="00097DF4"/>
    <w:pPr>
      <w:tabs>
        <w:tab w:val="center" w:pos="4680"/>
        <w:tab w:val="right" w:pos="9360"/>
      </w:tabs>
    </w:pPr>
  </w:style>
  <w:style w:type="character" w:customStyle="1" w:styleId="HeaderChar">
    <w:name w:val="Header Char"/>
    <w:basedOn w:val="DefaultParagraphFont"/>
    <w:link w:val="Header"/>
    <w:uiPriority w:val="99"/>
    <w:rsid w:val="00097D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DF4"/>
    <w:pPr>
      <w:tabs>
        <w:tab w:val="center" w:pos="4680"/>
        <w:tab w:val="right" w:pos="9360"/>
      </w:tabs>
    </w:pPr>
  </w:style>
  <w:style w:type="character" w:customStyle="1" w:styleId="FooterChar">
    <w:name w:val="Footer Char"/>
    <w:basedOn w:val="DefaultParagraphFont"/>
    <w:link w:val="Footer"/>
    <w:uiPriority w:val="99"/>
    <w:rsid w:val="00097D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Loan - DVNS</dc:creator>
  <cp:lastModifiedBy>Nguyen Thanh Loan - DVNS</cp:lastModifiedBy>
  <cp:revision>1</cp:revision>
  <dcterms:created xsi:type="dcterms:W3CDTF">2018-11-06T08:06:00Z</dcterms:created>
  <dcterms:modified xsi:type="dcterms:W3CDTF">2018-11-06T08:09:00Z</dcterms:modified>
</cp:coreProperties>
</file>